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13" w:rsidRDefault="00333A13" w:rsidP="00333A13">
      <w:pPr>
        <w:ind w:firstLine="284"/>
        <w:jc w:val="both"/>
      </w:pPr>
      <w:r>
        <w:t xml:space="preserve">Тест для самостоятельной диагностики беременности путем обнаружения </w:t>
      </w:r>
      <w:proofErr w:type="spellStart"/>
      <w:r>
        <w:t>hCG</w:t>
      </w:r>
      <w:proofErr w:type="spellEnd"/>
      <w:r>
        <w:t xml:space="preserve"> (хорионического гонадотропина человека), представляет собой полоску, пропитанную реагентом из комбинации </w:t>
      </w:r>
      <w:proofErr w:type="spellStart"/>
      <w:r>
        <w:t>поликлональных</w:t>
      </w:r>
      <w:proofErr w:type="spellEnd"/>
      <w:r>
        <w:t xml:space="preserve"> и </w:t>
      </w:r>
      <w:proofErr w:type="spellStart"/>
      <w:r>
        <w:t>моноклональных</w:t>
      </w:r>
      <w:proofErr w:type="spellEnd"/>
      <w:r>
        <w:t xml:space="preserve"> антител, приготовленную на белковой матрице с применением азида натрия (&lt;0,1%). Помещенный в емкость с мочой тест впитывает жидкость и показывает результат в виде цветной полоски посередине. В случае если уровень </w:t>
      </w:r>
      <w:proofErr w:type="spellStart"/>
      <w:r>
        <w:t>hCG</w:t>
      </w:r>
      <w:proofErr w:type="spellEnd"/>
      <w:r>
        <w:t xml:space="preserve"> превышает определенное з</w:t>
      </w:r>
      <w:bookmarkStart w:id="0" w:name="_GoBack"/>
      <w:bookmarkEnd w:id="0"/>
      <w:r>
        <w:t xml:space="preserve">начение, появляется вторая цветная полоска (положительный результат). </w:t>
      </w:r>
    </w:p>
    <w:p w:rsidR="0081344F" w:rsidRDefault="00333A13" w:rsidP="00333A13">
      <w:pPr>
        <w:ind w:firstLine="284"/>
        <w:jc w:val="both"/>
      </w:pPr>
      <w:r>
        <w:t xml:space="preserve">Указанная выше тест-полоска в алюминиевой упаковке с </w:t>
      </w:r>
      <w:proofErr w:type="spellStart"/>
      <w:r>
        <w:t>влагопоглотителем</w:t>
      </w:r>
      <w:proofErr w:type="spellEnd"/>
      <w:r>
        <w:t>, вложенная вместе с инструкцией в картонную пачку, в соответствии с Основным правилом интерпретации Товарной номенклатуры внешнеэкономической деятельности 1 классифицируется в товарной позиции 3822 единой Товарной номенклатуры внешнеэкономической деятельности Евразийского экономического союза.</w:t>
      </w:r>
    </w:p>
    <w:sectPr w:rsidR="0081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13"/>
    <w:rsid w:val="00333A13"/>
    <w:rsid w:val="00B46250"/>
    <w:rsid w:val="00E5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C3ADE-6DD7-4A2C-907F-EF614080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Струкова Ирина Сергеевна</dc:creator>
  <cp:keywords/>
  <dc:description/>
  <cp:lastModifiedBy>Струкова Ирина Сергеевна</cp:lastModifiedBy>
  <cp:revision>1</cp:revision>
  <dcterms:created xsi:type="dcterms:W3CDTF">2023-11-11T07:29:00Z</dcterms:created>
  <dcterms:modified xsi:type="dcterms:W3CDTF">2023-11-11T07:34:00Z</dcterms:modified>
</cp:coreProperties>
</file>